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1FFB1" w14:textId="68C6FF91" w:rsidR="001315E3" w:rsidRPr="00AF1913" w:rsidRDefault="00CF5929">
      <w:pPr>
        <w:pStyle w:val="Ttulo1"/>
        <w:spacing w:before="7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ANEXO</w:t>
      </w:r>
      <w:r w:rsidRPr="00AF1913">
        <w:rPr>
          <w:rFonts w:asciiTheme="minorHAnsi" w:hAnsiTheme="minorHAnsi" w:cstheme="minorHAnsi"/>
          <w:color w:val="FF0000"/>
          <w:spacing w:val="-3"/>
          <w:sz w:val="24"/>
          <w:szCs w:val="24"/>
        </w:rPr>
        <w:t xml:space="preserve"> </w:t>
      </w:r>
      <w:r w:rsidR="00E63001" w:rsidRPr="00E63001">
        <w:rPr>
          <w:rFonts w:asciiTheme="minorHAnsi" w:hAnsiTheme="minorHAnsi" w:cstheme="minorHAnsi"/>
          <w:spacing w:val="-3"/>
          <w:sz w:val="24"/>
          <w:szCs w:val="24"/>
        </w:rPr>
        <w:t>I.</w:t>
      </w:r>
      <w:r w:rsidR="005464FB">
        <w:rPr>
          <w:rFonts w:asciiTheme="minorHAnsi" w:hAnsiTheme="minorHAnsi" w:cstheme="minorHAnsi"/>
          <w:spacing w:val="-3"/>
          <w:sz w:val="24"/>
          <w:szCs w:val="24"/>
        </w:rPr>
        <w:t>I</w:t>
      </w:r>
      <w:r w:rsidR="00E63001" w:rsidRPr="00E6300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5464FB">
        <w:rPr>
          <w:rFonts w:asciiTheme="minorHAnsi" w:hAnsiTheme="minorHAnsi" w:cstheme="minorHAnsi"/>
          <w:spacing w:val="-3"/>
          <w:sz w:val="24"/>
          <w:szCs w:val="24"/>
        </w:rPr>
        <w:t>DO EDITAL</w:t>
      </w:r>
    </w:p>
    <w:p w14:paraId="0E041DAC" w14:textId="77777777" w:rsidR="006172D8" w:rsidRDefault="00CF5929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F1913">
        <w:rPr>
          <w:rFonts w:asciiTheme="minorHAnsi" w:hAnsiTheme="minorHAnsi" w:cstheme="minorHAnsi"/>
          <w:b/>
          <w:sz w:val="24"/>
          <w:szCs w:val="24"/>
        </w:rPr>
        <w:t xml:space="preserve">MODELO DE </w:t>
      </w:r>
      <w:r w:rsidR="00DF725A" w:rsidRPr="00AF1913">
        <w:rPr>
          <w:rFonts w:asciiTheme="minorHAnsi" w:hAnsiTheme="minorHAnsi" w:cstheme="minorHAnsi"/>
          <w:b/>
          <w:sz w:val="24"/>
          <w:szCs w:val="24"/>
        </w:rPr>
        <w:t>DECLARAÇÃO DE CIÊNCIA DA OBRIGAÇÃO DE DESENQUADRAMENTO DO SIMPLES NACIONAL</w:t>
      </w:r>
      <w:r w:rsidR="00B35E7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66AF02F" w14:textId="270F38D5" w:rsidR="001315E3" w:rsidRPr="006172D8" w:rsidRDefault="00B35E7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72D8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(EXCLUSIVO PARA ME e EPP’S OPTANTES DO SIMPLES NACIONAL)</w:t>
      </w:r>
    </w:p>
    <w:p w14:paraId="3F8D0E78" w14:textId="77777777" w:rsidR="001315E3" w:rsidRPr="00AF1913" w:rsidRDefault="001315E3">
      <w:pPr>
        <w:pStyle w:val="Corpodetexto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04F92802" w14:textId="77777777" w:rsidR="001315E3" w:rsidRPr="00AF1913" w:rsidRDefault="001315E3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</w:p>
    <w:p w14:paraId="658082BB" w14:textId="77777777" w:rsidR="001315E3" w:rsidRPr="00AF1913" w:rsidRDefault="001315E3">
      <w:pPr>
        <w:pStyle w:val="Corpodetexto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0E242E02" w14:textId="5294D45F" w:rsidR="001315E3" w:rsidRPr="00AF1913" w:rsidRDefault="00AF1913">
      <w:pPr>
        <w:pStyle w:val="Corpodetexto"/>
        <w:tabs>
          <w:tab w:val="left" w:pos="3334"/>
          <w:tab w:val="left" w:pos="5638"/>
        </w:tabs>
        <w:spacing w:line="360" w:lineRule="auto"/>
        <w:ind w:left="475" w:right="113"/>
        <w:jc w:val="both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w w:val="99"/>
          <w:sz w:val="24"/>
          <w:szCs w:val="24"/>
        </w:rPr>
        <w:t>A empresa</w:t>
      </w:r>
      <w:r w:rsidR="00CF5929" w:rsidRPr="00AF1913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="00CF5929"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="00CF5929" w:rsidRPr="00AF1913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(identificação do licitante), inscrita no</w:t>
      </w:r>
      <w:r w:rsidR="00CF5929" w:rsidRPr="00AF191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 xml:space="preserve">CNPJ   </w:t>
      </w:r>
      <w:r w:rsidR="00CF5929" w:rsidRPr="00AF1913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 xml:space="preserve">nº   </w:t>
      </w:r>
      <w:r w:rsidR="00CF5929" w:rsidRPr="00AF1913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_</w:t>
      </w:r>
      <w:r w:rsidR="00CF5929"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="00CF5929" w:rsidRPr="00AF1913">
        <w:rPr>
          <w:rFonts w:asciiTheme="minorHAnsi" w:hAnsiTheme="minorHAnsi" w:cstheme="minorHAnsi"/>
          <w:sz w:val="24"/>
          <w:szCs w:val="24"/>
        </w:rPr>
        <w:t>,</w:t>
      </w:r>
      <w:r w:rsidR="00CF5929" w:rsidRPr="00AF1913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por</w:t>
      </w:r>
      <w:r w:rsidR="00CF5929" w:rsidRPr="00AF1913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intermédio</w:t>
      </w:r>
      <w:r w:rsidR="00CF5929" w:rsidRPr="00AF1913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de</w:t>
      </w:r>
      <w:r w:rsidR="00CF5929" w:rsidRPr="00AF1913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seu</w:t>
      </w:r>
      <w:r w:rsidR="00CF5929" w:rsidRPr="00AF1913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representante</w:t>
      </w:r>
      <w:r w:rsidR="00CF5929" w:rsidRPr="00AF1913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legal,</w:t>
      </w:r>
      <w:r w:rsidR="00CF5929" w:rsidRPr="00AF1913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o</w:t>
      </w:r>
      <w:r w:rsidR="000F54B6">
        <w:rPr>
          <w:rFonts w:asciiTheme="minorHAnsi" w:hAnsiTheme="minorHAnsi" w:cstheme="minorHAnsi"/>
          <w:sz w:val="24"/>
          <w:szCs w:val="24"/>
        </w:rPr>
        <w:t>(a)</w:t>
      </w:r>
      <w:r w:rsidR="00CF5929" w:rsidRPr="00AF1913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="00CF5929" w:rsidRPr="00AF1913">
        <w:rPr>
          <w:rFonts w:asciiTheme="minorHAnsi" w:hAnsiTheme="minorHAnsi" w:cstheme="minorHAnsi"/>
          <w:sz w:val="24"/>
          <w:szCs w:val="24"/>
        </w:rPr>
        <w:t>Sr</w:t>
      </w:r>
      <w:r w:rsidR="000F54B6">
        <w:rPr>
          <w:rFonts w:asciiTheme="minorHAnsi" w:hAnsiTheme="minorHAnsi" w:cstheme="minorHAnsi"/>
          <w:sz w:val="24"/>
          <w:szCs w:val="24"/>
        </w:rPr>
        <w:t>(a)</w:t>
      </w:r>
    </w:p>
    <w:p w14:paraId="56350C7A" w14:textId="6B45C77F" w:rsidR="00344A52" w:rsidRDefault="00CF5929" w:rsidP="00851948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475" w:right="109"/>
        <w:jc w:val="both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_</w:t>
      </w:r>
      <w:r w:rsidRPr="00AF191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(nome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representante),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portador</w:t>
      </w:r>
      <w:r w:rsidR="000F54B6">
        <w:rPr>
          <w:rFonts w:asciiTheme="minorHAnsi" w:hAnsiTheme="minorHAnsi" w:cstheme="minorHAnsi"/>
          <w:sz w:val="24"/>
          <w:szCs w:val="24"/>
        </w:rPr>
        <w:t>(a)</w:t>
      </w:r>
      <w:r w:rsidRPr="00AF1913">
        <w:rPr>
          <w:rFonts w:asciiTheme="minorHAnsi" w:hAnsiTheme="minorHAnsi" w:cstheme="minorHAnsi"/>
          <w:sz w:val="24"/>
          <w:szCs w:val="24"/>
        </w:rPr>
        <w:t xml:space="preserve"> da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Cédula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Identidade</w:t>
      </w:r>
      <w:r w:rsidRPr="00AF191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RG</w:t>
      </w:r>
      <w:r w:rsidRPr="00AF1913">
        <w:rPr>
          <w:rFonts w:asciiTheme="minorHAnsi" w:hAnsiTheme="minorHAnsi" w:cstheme="minorHAnsi"/>
          <w:spacing w:val="-5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nº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_</w:t>
      </w:r>
      <w:r w:rsidR="000F54B6">
        <w:rPr>
          <w:rFonts w:asciiTheme="minorHAnsi" w:hAnsiTheme="minorHAnsi" w:cstheme="minorHAnsi"/>
          <w:sz w:val="24"/>
          <w:szCs w:val="24"/>
        </w:rPr>
        <w:t>______</w:t>
      </w:r>
      <w:r w:rsidRPr="00AF1913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e</w:t>
      </w:r>
      <w:r w:rsidRPr="00AF1913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CPF</w:t>
      </w:r>
      <w:r w:rsidRPr="00AF1913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nº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,</w:t>
      </w:r>
      <w:r w:rsidRPr="00AF1913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="00F76165" w:rsidRPr="00AF1913">
        <w:rPr>
          <w:rFonts w:asciiTheme="minorHAnsi" w:hAnsiTheme="minorHAnsi" w:cstheme="minorHAnsi"/>
          <w:b/>
          <w:bCs/>
          <w:sz w:val="24"/>
          <w:szCs w:val="24"/>
          <w:u w:val="single"/>
        </w:rPr>
        <w:t>DECLARA</w:t>
      </w:r>
      <w:r w:rsidR="003B12FD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CIÊNCIA</w:t>
      </w:r>
      <w:r w:rsidRPr="00AF1913">
        <w:rPr>
          <w:rFonts w:asciiTheme="minorHAnsi" w:hAnsiTheme="minorHAnsi" w:cstheme="minorHAnsi"/>
          <w:sz w:val="24"/>
          <w:szCs w:val="24"/>
        </w:rPr>
        <w:t>,</w:t>
      </w:r>
      <w:r w:rsidRPr="00AF1913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="0013104A" w:rsidRPr="0013104A">
        <w:rPr>
          <w:rFonts w:asciiTheme="minorHAnsi" w:hAnsiTheme="minorHAnsi" w:cstheme="minorHAnsi"/>
          <w:sz w:val="24"/>
          <w:szCs w:val="24"/>
        </w:rPr>
        <w:t>sob as penas da Lei</w:t>
      </w:r>
      <w:r w:rsidR="004F1ABA">
        <w:rPr>
          <w:rFonts w:asciiTheme="minorHAnsi" w:hAnsiTheme="minorHAnsi" w:cstheme="minorHAnsi"/>
          <w:sz w:val="24"/>
          <w:szCs w:val="24"/>
        </w:rPr>
        <w:t>, das seguintes condições e obrigações previstas no Edital e Anexos</w:t>
      </w:r>
      <w:r w:rsidR="000760B4">
        <w:rPr>
          <w:rFonts w:asciiTheme="minorHAnsi" w:hAnsiTheme="minorHAnsi" w:cstheme="minorHAnsi"/>
          <w:sz w:val="24"/>
          <w:szCs w:val="24"/>
        </w:rPr>
        <w:t>:</w:t>
      </w:r>
      <w:r w:rsidR="003B12F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87468E0" w14:textId="77777777" w:rsidR="00391E16" w:rsidRDefault="00391E16" w:rsidP="00851948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475" w:right="109"/>
        <w:jc w:val="both"/>
        <w:rPr>
          <w:rFonts w:asciiTheme="minorHAnsi" w:hAnsiTheme="minorHAnsi" w:cstheme="minorHAnsi"/>
          <w:sz w:val="24"/>
          <w:szCs w:val="24"/>
        </w:rPr>
      </w:pPr>
    </w:p>
    <w:p w14:paraId="01F14537" w14:textId="50FD8EF9" w:rsidR="00851948" w:rsidRPr="00851948" w:rsidRDefault="007F0153" w:rsidP="00851948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475" w:right="1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1) </w:t>
      </w:r>
      <w:r w:rsidR="001C2B78">
        <w:rPr>
          <w:rFonts w:asciiTheme="minorHAnsi" w:hAnsiTheme="minorHAnsi" w:cstheme="minorHAnsi"/>
          <w:sz w:val="24"/>
          <w:szCs w:val="24"/>
        </w:rPr>
        <w:t>Não</w:t>
      </w:r>
      <w:r w:rsidR="00851948" w:rsidRPr="00851948">
        <w:rPr>
          <w:rFonts w:asciiTheme="minorHAnsi" w:hAnsiTheme="minorHAnsi" w:cstheme="minorHAnsi"/>
          <w:sz w:val="24"/>
          <w:szCs w:val="24"/>
        </w:rPr>
        <w:t xml:space="preserve"> se beneficiar da condição de optante pelo Simples Nacional, salvo quando se tratar das exceções previstas no § 5º-C do art. 18 da Lei Complementar nº 123, de 14 de dezembro de 2006; </w:t>
      </w:r>
    </w:p>
    <w:p w14:paraId="1FF8EDA1" w14:textId="0F0F25E3" w:rsidR="00851948" w:rsidRPr="00851948" w:rsidRDefault="00832AC3" w:rsidP="00851948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475" w:right="1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2) </w:t>
      </w:r>
      <w:r w:rsidR="00851948" w:rsidRPr="00851948">
        <w:rPr>
          <w:rFonts w:asciiTheme="minorHAnsi" w:hAnsiTheme="minorHAnsi" w:cstheme="minorHAnsi"/>
          <w:sz w:val="24"/>
          <w:szCs w:val="24"/>
        </w:rPr>
        <w:t>Comunicar formalmente à Receita Federal a assinatura do contrato de prestação de serviços mediante cessão de mão de obra, para fins de exclusão obrigatória do Simples Nacional, a contar do mês seguinte ao da contratação, conforme previsão do art.17, XII, art. 30, §1º, II, e do art. 31, II, todos da Lei Complementar nº 123/2006, salvo quando se tratar das exceções previstas no § 5º-C do art. 18 do mesmo diploma legal;</w:t>
      </w:r>
    </w:p>
    <w:p w14:paraId="13CD0EF7" w14:textId="57684FFD" w:rsidR="001315E3" w:rsidRDefault="00391E16" w:rsidP="00851948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475" w:right="1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3) </w:t>
      </w:r>
      <w:r w:rsidR="00851948" w:rsidRPr="00851948">
        <w:rPr>
          <w:rFonts w:asciiTheme="minorHAnsi" w:hAnsiTheme="minorHAnsi" w:cstheme="minorHAnsi"/>
          <w:sz w:val="24"/>
          <w:szCs w:val="24"/>
        </w:rPr>
        <w:t>Para efeito de comprovação da comunicação</w:t>
      </w:r>
      <w:r w:rsidR="00541BC3">
        <w:rPr>
          <w:rFonts w:asciiTheme="minorHAnsi" w:hAnsiTheme="minorHAnsi" w:cstheme="minorHAnsi"/>
          <w:sz w:val="24"/>
          <w:szCs w:val="24"/>
        </w:rPr>
        <w:t>, a</w:t>
      </w:r>
      <w:r w:rsidR="00851948" w:rsidRPr="00851948">
        <w:rPr>
          <w:rFonts w:asciiTheme="minorHAnsi" w:hAnsiTheme="minorHAnsi" w:cstheme="minorHAnsi"/>
          <w:sz w:val="24"/>
          <w:szCs w:val="24"/>
        </w:rPr>
        <w:t>presentar cópia do ofício enviado à Receita Federal do Brasil, com comprovante de entrega e recebimento, comunicando a assinatura do contrato de prestação de serviços mediante cessão de mão de obra, até o último dia útil do mês subsequente ao da ocorrência da situação de vedação.</w:t>
      </w:r>
    </w:p>
    <w:p w14:paraId="7D7EE47E" w14:textId="4626C883" w:rsidR="001356FB" w:rsidRPr="00AF1913" w:rsidRDefault="00162C9A" w:rsidP="00851948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475" w:right="1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4) </w:t>
      </w:r>
      <w:r w:rsidR="00771E0B">
        <w:rPr>
          <w:rFonts w:asciiTheme="minorHAnsi" w:hAnsiTheme="minorHAnsi" w:cstheme="minorHAnsi"/>
          <w:sz w:val="24"/>
          <w:szCs w:val="24"/>
        </w:rPr>
        <w:t xml:space="preserve">Que </w:t>
      </w:r>
      <w:r w:rsidR="003F70BA">
        <w:rPr>
          <w:rFonts w:asciiTheme="minorHAnsi" w:hAnsiTheme="minorHAnsi" w:cstheme="minorHAnsi"/>
          <w:sz w:val="24"/>
          <w:szCs w:val="24"/>
        </w:rPr>
        <w:t>estará sujeita às sanções</w:t>
      </w:r>
      <w:r w:rsidR="00771E0B">
        <w:rPr>
          <w:rFonts w:asciiTheme="minorHAnsi" w:hAnsiTheme="minorHAnsi" w:cstheme="minorHAnsi"/>
          <w:sz w:val="24"/>
          <w:szCs w:val="24"/>
        </w:rPr>
        <w:t xml:space="preserve"> previstas no </w:t>
      </w:r>
      <w:r w:rsidR="003F70BA">
        <w:rPr>
          <w:rFonts w:asciiTheme="minorHAnsi" w:hAnsiTheme="minorHAnsi" w:cstheme="minorHAnsi"/>
          <w:sz w:val="24"/>
          <w:szCs w:val="24"/>
        </w:rPr>
        <w:t xml:space="preserve">item 8 do </w:t>
      </w:r>
      <w:r w:rsidR="00771E0B">
        <w:rPr>
          <w:rFonts w:asciiTheme="minorHAnsi" w:hAnsiTheme="minorHAnsi" w:cstheme="minorHAnsi"/>
          <w:sz w:val="24"/>
          <w:szCs w:val="24"/>
        </w:rPr>
        <w:t>Termo de Referência</w:t>
      </w:r>
      <w:r w:rsidR="00E908A7">
        <w:rPr>
          <w:rFonts w:asciiTheme="minorHAnsi" w:hAnsiTheme="minorHAnsi" w:cstheme="minorHAnsi"/>
          <w:sz w:val="24"/>
          <w:szCs w:val="24"/>
        </w:rPr>
        <w:t xml:space="preserve"> pelo não cumprimento da obrigação</w:t>
      </w:r>
      <w:r w:rsidR="003F70BA">
        <w:rPr>
          <w:rFonts w:asciiTheme="minorHAnsi" w:hAnsiTheme="minorHAnsi" w:cstheme="minorHAnsi"/>
          <w:sz w:val="24"/>
          <w:szCs w:val="24"/>
        </w:rPr>
        <w:t xml:space="preserve">, </w:t>
      </w:r>
      <w:r w:rsidR="001F25DE">
        <w:rPr>
          <w:rFonts w:asciiTheme="minorHAnsi" w:hAnsiTheme="minorHAnsi" w:cstheme="minorHAnsi"/>
          <w:sz w:val="24"/>
          <w:szCs w:val="24"/>
        </w:rPr>
        <w:t>além da possível rescisão do contrato.</w:t>
      </w:r>
    </w:p>
    <w:p w14:paraId="3CC3C650" w14:textId="77777777" w:rsidR="001315E3" w:rsidRPr="00AF1913" w:rsidRDefault="001315E3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14:paraId="3D9BC7D3" w14:textId="77777777" w:rsidR="001315E3" w:rsidRPr="00AF1913" w:rsidRDefault="00CF5929">
      <w:pPr>
        <w:pStyle w:val="Corpodetexto"/>
        <w:tabs>
          <w:tab w:val="left" w:pos="4444"/>
          <w:tab w:val="left" w:pos="6993"/>
          <w:tab w:val="left" w:pos="7995"/>
        </w:tabs>
        <w:ind w:left="475"/>
        <w:jc w:val="both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Município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,</w:t>
      </w:r>
      <w:r w:rsidRPr="00AF191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em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 xml:space="preserve">      </w:t>
      </w:r>
      <w:r w:rsidRPr="00AF1913">
        <w:rPr>
          <w:rFonts w:asciiTheme="minorHAnsi" w:hAnsiTheme="minorHAnsi" w:cstheme="minorHAnsi"/>
          <w:spacing w:val="41"/>
          <w:sz w:val="24"/>
          <w:szCs w:val="24"/>
          <w:u w:val="single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 xml:space="preserve">de </w:t>
      </w:r>
      <w:r w:rsidRPr="00AF1913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1C4DBE8C" w14:textId="77777777" w:rsidR="001315E3" w:rsidRPr="00AF1913" w:rsidRDefault="001315E3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14:paraId="6D93D2FA" w14:textId="77777777" w:rsidR="001315E3" w:rsidRPr="00AF1913" w:rsidRDefault="001315E3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14:paraId="5B11C405" w14:textId="15025E93" w:rsidR="001315E3" w:rsidRPr="00AF1913" w:rsidRDefault="00D11AE8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1260AEB" wp14:editId="6C690C1B">
                <wp:simplePos x="0" y="0"/>
                <wp:positionH relativeFrom="page">
                  <wp:posOffset>1318260</wp:posOffset>
                </wp:positionH>
                <wp:positionV relativeFrom="paragraph">
                  <wp:posOffset>141605</wp:posOffset>
                </wp:positionV>
                <wp:extent cx="2824480" cy="1270"/>
                <wp:effectExtent l="0" t="0" r="0" b="0"/>
                <wp:wrapTopAndBottom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4480" cy="1270"/>
                        </a:xfrm>
                        <a:custGeom>
                          <a:avLst/>
                          <a:gdLst>
                            <a:gd name="T0" fmla="+- 0 2076 2076"/>
                            <a:gd name="T1" fmla="*/ T0 w 4448"/>
                            <a:gd name="T2" fmla="+- 0 2518 2076"/>
                            <a:gd name="T3" fmla="*/ T2 w 4448"/>
                            <a:gd name="T4" fmla="+- 0 2521 2076"/>
                            <a:gd name="T5" fmla="*/ T4 w 4448"/>
                            <a:gd name="T6" fmla="+- 0 2851 2076"/>
                            <a:gd name="T7" fmla="*/ T6 w 4448"/>
                            <a:gd name="T8" fmla="+- 0 2853 2076"/>
                            <a:gd name="T9" fmla="*/ T8 w 4448"/>
                            <a:gd name="T10" fmla="+- 0 3185 2076"/>
                            <a:gd name="T11" fmla="*/ T10 w 4448"/>
                            <a:gd name="T12" fmla="+- 0 3187 2076"/>
                            <a:gd name="T13" fmla="*/ T12 w 4448"/>
                            <a:gd name="T14" fmla="+- 0 3408 2076"/>
                            <a:gd name="T15" fmla="*/ T14 w 4448"/>
                            <a:gd name="T16" fmla="+- 0 3410 2076"/>
                            <a:gd name="T17" fmla="*/ T16 w 4448"/>
                            <a:gd name="T18" fmla="+- 0 3742 2076"/>
                            <a:gd name="T19" fmla="*/ T18 w 4448"/>
                            <a:gd name="T20" fmla="+- 0 3744 2076"/>
                            <a:gd name="T21" fmla="*/ T20 w 4448"/>
                            <a:gd name="T22" fmla="+- 0 4075 2076"/>
                            <a:gd name="T23" fmla="*/ T22 w 4448"/>
                            <a:gd name="T24" fmla="+- 0 4078 2076"/>
                            <a:gd name="T25" fmla="*/ T24 w 4448"/>
                            <a:gd name="T26" fmla="+- 0 4409 2076"/>
                            <a:gd name="T27" fmla="*/ T26 w 4448"/>
                            <a:gd name="T28" fmla="+- 0 4412 2076"/>
                            <a:gd name="T29" fmla="*/ T28 w 4448"/>
                            <a:gd name="T30" fmla="+- 0 4966 2076"/>
                            <a:gd name="T31" fmla="*/ T30 w 4448"/>
                            <a:gd name="T32" fmla="+- 0 4969 2076"/>
                            <a:gd name="T33" fmla="*/ T32 w 4448"/>
                            <a:gd name="T34" fmla="+- 0 5299 2076"/>
                            <a:gd name="T35" fmla="*/ T34 w 4448"/>
                            <a:gd name="T36" fmla="+- 0 5301 2076"/>
                            <a:gd name="T37" fmla="*/ T36 w 4448"/>
                            <a:gd name="T38" fmla="+- 0 5633 2076"/>
                            <a:gd name="T39" fmla="*/ T38 w 4448"/>
                            <a:gd name="T40" fmla="+- 0 5635 2076"/>
                            <a:gd name="T41" fmla="*/ T40 w 4448"/>
                            <a:gd name="T42" fmla="+- 0 5856 2076"/>
                            <a:gd name="T43" fmla="*/ T42 w 4448"/>
                            <a:gd name="T44" fmla="+- 0 5858 2076"/>
                            <a:gd name="T45" fmla="*/ T44 w 4448"/>
                            <a:gd name="T46" fmla="+- 0 6190 2076"/>
                            <a:gd name="T47" fmla="*/ T46 w 4448"/>
                            <a:gd name="T48" fmla="+- 0 6192 2076"/>
                            <a:gd name="T49" fmla="*/ T48 w 4448"/>
                            <a:gd name="T50" fmla="+- 0 6524 2076"/>
                            <a:gd name="T51" fmla="*/ T50 w 44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</a:cxnLst>
                          <a:rect l="0" t="0" r="r" b="b"/>
                          <a:pathLst>
                            <a:path w="4448">
                              <a:moveTo>
                                <a:pt x="0" y="0"/>
                              </a:moveTo>
                              <a:lnTo>
                                <a:pt x="442" y="0"/>
                              </a:lnTo>
                              <a:moveTo>
                                <a:pt x="445" y="0"/>
                              </a:moveTo>
                              <a:lnTo>
                                <a:pt x="775" y="0"/>
                              </a:lnTo>
                              <a:moveTo>
                                <a:pt x="777" y="0"/>
                              </a:moveTo>
                              <a:lnTo>
                                <a:pt x="1109" y="0"/>
                              </a:lnTo>
                              <a:moveTo>
                                <a:pt x="1111" y="0"/>
                              </a:moveTo>
                              <a:lnTo>
                                <a:pt x="1332" y="0"/>
                              </a:lnTo>
                              <a:moveTo>
                                <a:pt x="1334" y="0"/>
                              </a:moveTo>
                              <a:lnTo>
                                <a:pt x="1666" y="0"/>
                              </a:lnTo>
                              <a:moveTo>
                                <a:pt x="1668" y="0"/>
                              </a:moveTo>
                              <a:lnTo>
                                <a:pt x="1999" y="0"/>
                              </a:lnTo>
                              <a:moveTo>
                                <a:pt x="2002" y="0"/>
                              </a:moveTo>
                              <a:lnTo>
                                <a:pt x="2333" y="0"/>
                              </a:lnTo>
                              <a:moveTo>
                                <a:pt x="2336" y="0"/>
                              </a:moveTo>
                              <a:lnTo>
                                <a:pt x="2890" y="0"/>
                              </a:lnTo>
                              <a:moveTo>
                                <a:pt x="2893" y="0"/>
                              </a:moveTo>
                              <a:lnTo>
                                <a:pt x="3223" y="0"/>
                              </a:lnTo>
                              <a:moveTo>
                                <a:pt x="3225" y="0"/>
                              </a:moveTo>
                              <a:lnTo>
                                <a:pt x="3557" y="0"/>
                              </a:lnTo>
                              <a:moveTo>
                                <a:pt x="3559" y="0"/>
                              </a:moveTo>
                              <a:lnTo>
                                <a:pt x="3780" y="0"/>
                              </a:lnTo>
                              <a:moveTo>
                                <a:pt x="3782" y="0"/>
                              </a:moveTo>
                              <a:lnTo>
                                <a:pt x="4114" y="0"/>
                              </a:lnTo>
                              <a:moveTo>
                                <a:pt x="4116" y="0"/>
                              </a:moveTo>
                              <a:lnTo>
                                <a:pt x="444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F6635" id="AutoShape 3" o:spid="_x0000_s1026" style="position:absolute;margin-left:103.8pt;margin-top:11.15pt;width:222.4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" path="m,l442,t3,l775,t2,l1109,t2,l1332,t2,l1666,t2,l1999,t3,l2333,t3,l2890,t3,l3223,t2,l3557,t2,l3780,t2,l4114,t2,l4448,e" filled="f" strokeweight=".22136mm">
                <v:path arrowok="t" o:connecttype="custom" o:connectlocs="0,0;280670,0;282575,0;492125,0;493395,0;704215,0;705485,0;845820,0;847090,0;1057910,0;1059180,0;1269365,0;1271270,0;1481455,0;1483360,0;1835150,0;1837055,0;2046605,0;2047875,0;2258695,0;2259965,0;2400300,0;2401570,0;2612390,0;2613660,0;2824480,0" o:connectangles="0,0,0,0,0,0,0,0,0,0,0,0,0,0,0,0,0,0,0,0,0,0,0,0,0,0"/>
                <w10:wrap type="topAndBottom" anchorx="page"/>
              </v:shape>
            </w:pict>
          </mc:Fallback>
        </mc:AlternateContent>
      </w:r>
    </w:p>
    <w:p w14:paraId="5399CFC1" w14:textId="77777777" w:rsidR="001315E3" w:rsidRPr="00AF1913" w:rsidRDefault="00CF5929">
      <w:pPr>
        <w:pStyle w:val="Corpodetexto"/>
        <w:spacing w:before="86"/>
        <w:ind w:left="103" w:right="115"/>
        <w:jc w:val="center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(assinatura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representante</w:t>
      </w:r>
      <w:r w:rsidRPr="00AF191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legal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licitante)</w:t>
      </w:r>
    </w:p>
    <w:p w14:paraId="0C27F4D5" w14:textId="77777777" w:rsidR="00CF5929" w:rsidRPr="00AF1913" w:rsidRDefault="00CF5929" w:rsidP="00CF5929">
      <w:pPr>
        <w:pStyle w:val="Corpodetexto"/>
        <w:spacing w:before="10"/>
        <w:rPr>
          <w:rFonts w:asciiTheme="minorHAnsi" w:hAnsiTheme="minorHAnsi" w:cstheme="minorHAnsi"/>
          <w:sz w:val="24"/>
          <w:szCs w:val="24"/>
        </w:rPr>
      </w:pPr>
    </w:p>
    <w:p w14:paraId="339857DB" w14:textId="77777777" w:rsidR="00CF5929" w:rsidRPr="00AF1913" w:rsidRDefault="00CF5929" w:rsidP="00CF5929">
      <w:pPr>
        <w:pStyle w:val="Corpodetexto"/>
        <w:spacing w:before="10"/>
        <w:rPr>
          <w:rFonts w:asciiTheme="minorHAnsi" w:hAnsiTheme="minorHAnsi" w:cstheme="minorHAnsi"/>
          <w:sz w:val="24"/>
          <w:szCs w:val="24"/>
        </w:rPr>
      </w:pPr>
    </w:p>
    <w:p w14:paraId="453B5B30" w14:textId="16782E99" w:rsidR="001315E3" w:rsidRPr="00AF1913" w:rsidRDefault="001315E3">
      <w:pPr>
        <w:ind w:left="101" w:right="3646"/>
        <w:rPr>
          <w:rFonts w:asciiTheme="minorHAnsi" w:hAnsiTheme="minorHAnsi" w:cstheme="minorHAnsi"/>
          <w:sz w:val="24"/>
          <w:szCs w:val="24"/>
        </w:rPr>
      </w:pPr>
    </w:p>
    <w:sectPr w:rsidR="001315E3" w:rsidRPr="00AF1913">
      <w:type w:val="continuous"/>
      <w:pgSz w:w="11910" w:h="16840"/>
      <w:pgMar w:top="102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E3"/>
    <w:rsid w:val="000760B4"/>
    <w:rsid w:val="000F54B6"/>
    <w:rsid w:val="0013104A"/>
    <w:rsid w:val="001315E3"/>
    <w:rsid w:val="001356FB"/>
    <w:rsid w:val="00162C9A"/>
    <w:rsid w:val="001C2B78"/>
    <w:rsid w:val="001E007F"/>
    <w:rsid w:val="001F25DE"/>
    <w:rsid w:val="00344A52"/>
    <w:rsid w:val="00391E16"/>
    <w:rsid w:val="003B12FD"/>
    <w:rsid w:val="003F70BA"/>
    <w:rsid w:val="004F1ABA"/>
    <w:rsid w:val="00541BC3"/>
    <w:rsid w:val="005464FB"/>
    <w:rsid w:val="006172D8"/>
    <w:rsid w:val="006E4A5D"/>
    <w:rsid w:val="00771E0B"/>
    <w:rsid w:val="007F0153"/>
    <w:rsid w:val="00832AC3"/>
    <w:rsid w:val="00851948"/>
    <w:rsid w:val="009039A1"/>
    <w:rsid w:val="00A843AB"/>
    <w:rsid w:val="00AF1913"/>
    <w:rsid w:val="00B35E7D"/>
    <w:rsid w:val="00B51E1D"/>
    <w:rsid w:val="00BD3B52"/>
    <w:rsid w:val="00C25B8F"/>
    <w:rsid w:val="00CC4826"/>
    <w:rsid w:val="00CF5929"/>
    <w:rsid w:val="00D11AE8"/>
    <w:rsid w:val="00DF725A"/>
    <w:rsid w:val="00E63001"/>
    <w:rsid w:val="00E908A7"/>
    <w:rsid w:val="00F7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FD6B"/>
  <w15:docId w15:val="{449D5BA1-7FA2-494D-8F50-B95C7BF4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473" w:right="11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8B9C93F1C21B48926902C52476A23D" ma:contentTypeVersion="17" ma:contentTypeDescription="Crie um novo documento." ma:contentTypeScope="" ma:versionID="4750b83ec11131baceb44a043ef57eee">
  <xsd:schema xmlns:xsd="http://www.w3.org/2001/XMLSchema" xmlns:xs="http://www.w3.org/2001/XMLSchema" xmlns:p="http://schemas.microsoft.com/office/2006/metadata/properties" xmlns:ns2="a52ffb0e-9178-482f-aa95-5f5e7c7c3050" xmlns:ns3="f63b13f1-5269-43c4-b1ef-0a2b004c872c" targetNamespace="http://schemas.microsoft.com/office/2006/metadata/properties" ma:root="true" ma:fieldsID="20f96232f3d3779009ea855f62b0d5a9" ns2:_="" ns3:_="">
    <xsd:import namespace="a52ffb0e-9178-482f-aa95-5f5e7c7c3050"/>
    <xsd:import namespace="f63b13f1-5269-43c4-b1ef-0a2b004c8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fb0e-9178-482f-aa95-5f5e7c7c30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f959e577-b2f7-4427-8dd6-cea986f8b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b13f1-5269-43c4-b1ef-0a2b004c8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7b52ade-ec6f-4620-8fcb-3134eb0e46cf}" ma:internalName="TaxCatchAll" ma:showField="CatchAllData" ma:web="f63b13f1-5269-43c4-b1ef-0a2b004c8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3b13f1-5269-43c4-b1ef-0a2b004c872c" xsi:nil="true"/>
    <lcf76f155ced4ddcb4097134ff3c332f xmlns="a52ffb0e-9178-482f-aa95-5f5e7c7c305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B5933F-1B92-44FC-A3D3-1032FC2AB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fb0e-9178-482f-aa95-5f5e7c7c3050"/>
    <ds:schemaRef ds:uri="f63b13f1-5269-43c4-b1ef-0a2b004c8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CDC125-CD6E-442B-B0C5-F29A903481FD}">
  <ds:schemaRefs>
    <ds:schemaRef ds:uri="http://schemas.microsoft.com/office/2006/metadata/properties"/>
    <ds:schemaRef ds:uri="http://schemas.microsoft.com/office/infopath/2007/PartnerControls"/>
    <ds:schemaRef ds:uri="f63b13f1-5269-43c4-b1ef-0a2b004c872c"/>
    <ds:schemaRef ds:uri="a52ffb0e-9178-482f-aa95-5f5e7c7c3050"/>
  </ds:schemaRefs>
</ds:datastoreItem>
</file>

<file path=customXml/itemProps3.xml><?xml version="1.0" encoding="utf-8"?>
<ds:datastoreItem xmlns:ds="http://schemas.openxmlformats.org/officeDocument/2006/customXml" ds:itemID="{F21CF21F-4D0A-4C1F-82A9-922D7DAC95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V- Modelo de Autorização de Uso da Garantia</dc:title>
  <dc:creator>Windows10</dc:creator>
  <cp:lastModifiedBy>Reginaldo Luiz de Santana Junior</cp:lastModifiedBy>
  <cp:revision>9</cp:revision>
  <dcterms:created xsi:type="dcterms:W3CDTF">2025-03-11T13:59:00Z</dcterms:created>
  <dcterms:modified xsi:type="dcterms:W3CDTF">2026-03-03T20:33:00Z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LastSaved">
    <vt:filetime>2023-05-17T00:00:00Z</vt:filetime>
  </property>
  <property fmtid="{D5CDD505-2E9C-101B-9397-08002B2CF9AE}" pid="4" name="ContentTypeId">
    <vt:lpwstr>0x010100AE8B9C93F1C21B48926902C52476A23D</vt:lpwstr>
  </property>
</Properties>
</file>